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78FFA" w14:textId="77777777" w:rsidR="00FC786B" w:rsidRPr="00FC786B" w:rsidRDefault="00FC786B" w:rsidP="00FC786B">
      <w:pPr>
        <w:spacing w:line="276" w:lineRule="auto"/>
        <w:rPr>
          <w:rFonts w:eastAsia="Calibri"/>
          <w:b/>
          <w:szCs w:val="22"/>
          <w:lang w:eastAsia="en-US"/>
        </w:rPr>
      </w:pPr>
      <w:r w:rsidRPr="00FC786B">
        <w:rPr>
          <w:rFonts w:eastAsia="Calibri"/>
          <w:b/>
          <w:szCs w:val="22"/>
          <w:lang w:eastAsia="en-US"/>
        </w:rPr>
        <w:t>Proračunski korisnik 14259 OSNOVNA ŠKOLA BOGUMILA TONIJA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1"/>
        <w:gridCol w:w="2221"/>
        <w:gridCol w:w="1134"/>
        <w:gridCol w:w="1134"/>
        <w:gridCol w:w="1418"/>
        <w:gridCol w:w="1275"/>
        <w:gridCol w:w="1133"/>
      </w:tblGrid>
      <w:tr w:rsidR="00FC786B" w:rsidRPr="00FC786B" w14:paraId="16ED6F99" w14:textId="77777777" w:rsidTr="005024D1">
        <w:trPr>
          <w:trHeight w:val="266"/>
          <w:jc w:val="center"/>
        </w:trPr>
        <w:tc>
          <w:tcPr>
            <w:tcW w:w="10206" w:type="dxa"/>
            <w:gridSpan w:val="7"/>
            <w:shd w:val="clear" w:color="auto" w:fill="D9D9D9"/>
            <w:noWrap/>
            <w:hideMark/>
          </w:tcPr>
          <w:p w14:paraId="4C3B3858" w14:textId="77777777" w:rsidR="00FC786B" w:rsidRPr="00FC786B" w:rsidRDefault="00FC786B" w:rsidP="005024D1">
            <w:pPr>
              <w:rPr>
                <w:b/>
                <w:bCs/>
                <w:iCs/>
              </w:rPr>
            </w:pPr>
            <w:r w:rsidRPr="00FC786B">
              <w:rPr>
                <w:b/>
                <w:bCs/>
                <w:iCs/>
              </w:rPr>
              <w:t>Program:  OSNOVNOŠKOLSKO OBRAZOVANJE</w:t>
            </w:r>
          </w:p>
        </w:tc>
      </w:tr>
      <w:tr w:rsidR="00FC786B" w:rsidRPr="00FC786B" w14:paraId="6CA2C847" w14:textId="77777777" w:rsidTr="005024D1">
        <w:trPr>
          <w:trHeight w:val="270"/>
          <w:jc w:val="center"/>
        </w:trPr>
        <w:tc>
          <w:tcPr>
            <w:tcW w:w="10206" w:type="dxa"/>
            <w:gridSpan w:val="7"/>
            <w:shd w:val="clear" w:color="auto" w:fill="auto"/>
            <w:noWrap/>
            <w:hideMark/>
          </w:tcPr>
          <w:p w14:paraId="2DDEFC14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 xml:space="preserve">Zakonske i druge pravne osnove programa: </w:t>
            </w:r>
          </w:p>
          <w:p w14:paraId="5E794748" w14:textId="77777777" w:rsidR="00FC786B" w:rsidRPr="00FC786B" w:rsidRDefault="00FC786B" w:rsidP="00FC786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 xml:space="preserve">Zakon o odgoju i obrazovanju u osnovnoj i srednjoj školi (NN 126/12 – pročišćeni tekst, 94/13, 152/14, 7/17, 68/18, 98/19, 64/20 i 151/22) </w:t>
            </w:r>
          </w:p>
          <w:p w14:paraId="6DB081F3" w14:textId="77777777" w:rsidR="00FC786B" w:rsidRPr="00FC786B" w:rsidRDefault="00FC786B" w:rsidP="00FC786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Uredba o načinu financiranja decentraliziranih funkcija te izračuna iznosa pomoći izravnanja za decentralizirane funkcije jedinica lokalne i područne (regionalne) samouprave koju Vlada RH donosi za svaku godinu</w:t>
            </w:r>
          </w:p>
          <w:p w14:paraId="27763D97" w14:textId="77777777" w:rsidR="00FC786B" w:rsidRPr="00FC786B" w:rsidRDefault="00FC786B" w:rsidP="00FC786B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Odluka o kriterijima i mjerilima za utvrđivanje bilančnih prava za financiranje minimalnog financijskog standarda javnih potreba osnovnog školstva koju Vlada RH donosi za svaku godinu</w:t>
            </w:r>
          </w:p>
          <w:p w14:paraId="7E259C7F" w14:textId="77777777" w:rsidR="00FC786B" w:rsidRPr="00FC786B" w:rsidRDefault="00FC786B" w:rsidP="00FC786B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Pravilnik o mjerilima i načinu sufinanciranja širih javnih potreba za učenike osnovnih škola s područja grada Samobora kojeg gradonačelnica donosi za svaku školsku godinu.</w:t>
            </w:r>
          </w:p>
          <w:p w14:paraId="03F1C1C1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Preuzevši 2001. godine osnivačka prava nad osnovnim školama Grada Samobora, Grad Samobor decentraliziranim sredstvima Ministarstva znanosti i obrazovanja osigurava osnovnim školama s područja Grada Samobora financijska sredstva za materijalne i financijske rashode škola, te financijska sredstva za kapitalne investicije u objekte školstva.</w:t>
            </w:r>
          </w:p>
        </w:tc>
      </w:tr>
      <w:tr w:rsidR="00FC786B" w:rsidRPr="00FC786B" w14:paraId="5D4BE9D3" w14:textId="77777777" w:rsidTr="005024D1">
        <w:trPr>
          <w:trHeight w:val="292"/>
          <w:jc w:val="center"/>
        </w:trPr>
        <w:tc>
          <w:tcPr>
            <w:tcW w:w="10206" w:type="dxa"/>
            <w:gridSpan w:val="7"/>
            <w:shd w:val="clear" w:color="auto" w:fill="auto"/>
          </w:tcPr>
          <w:p w14:paraId="3BEA2A5A" w14:textId="77777777" w:rsidR="00FC786B" w:rsidRPr="00FC786B" w:rsidRDefault="00FC786B" w:rsidP="005024D1">
            <w:pPr>
              <w:rPr>
                <w:bCs/>
                <w:sz w:val="20"/>
                <w:szCs w:val="20"/>
              </w:rPr>
            </w:pPr>
            <w:r w:rsidRPr="00FC786B">
              <w:rPr>
                <w:b/>
                <w:sz w:val="20"/>
                <w:szCs w:val="20"/>
              </w:rPr>
              <w:t>Razvojna mjera</w:t>
            </w:r>
            <w:r w:rsidRPr="00FC786B">
              <w:rPr>
                <w:bCs/>
                <w:sz w:val="20"/>
                <w:szCs w:val="20"/>
              </w:rPr>
              <w:t xml:space="preserve"> </w:t>
            </w:r>
            <w:r w:rsidRPr="00FC786B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2021.- 2025.):</w:t>
            </w:r>
          </w:p>
          <w:p w14:paraId="2167A187" w14:textId="77777777" w:rsidR="00FC786B" w:rsidRPr="00FC786B" w:rsidRDefault="00FC786B" w:rsidP="005024D1">
            <w:pPr>
              <w:rPr>
                <w:bCs/>
                <w:i/>
                <w:iCs/>
                <w:sz w:val="20"/>
                <w:szCs w:val="20"/>
              </w:rPr>
            </w:pPr>
            <w:r w:rsidRPr="00FC786B">
              <w:rPr>
                <w:bCs/>
                <w:i/>
                <w:iCs/>
                <w:sz w:val="20"/>
                <w:szCs w:val="20"/>
              </w:rPr>
              <w:t>4. Odgoj i obrazovanje</w:t>
            </w:r>
          </w:p>
          <w:p w14:paraId="1FAC81ED" w14:textId="77777777" w:rsidR="00FC786B" w:rsidRPr="00FC786B" w:rsidRDefault="00FC786B" w:rsidP="005024D1">
            <w:pPr>
              <w:rPr>
                <w:bCs/>
                <w:i/>
                <w:iCs/>
                <w:sz w:val="20"/>
                <w:szCs w:val="20"/>
              </w:rPr>
            </w:pPr>
          </w:p>
          <w:p w14:paraId="38011852" w14:textId="77777777" w:rsidR="00FC786B" w:rsidRPr="00FC786B" w:rsidRDefault="00FC786B" w:rsidP="005024D1">
            <w:pPr>
              <w:rPr>
                <w:b/>
                <w:sz w:val="20"/>
                <w:szCs w:val="20"/>
              </w:rPr>
            </w:pPr>
            <w:r w:rsidRPr="00FC786B">
              <w:rPr>
                <w:b/>
                <w:sz w:val="20"/>
                <w:szCs w:val="20"/>
              </w:rPr>
              <w:t>Pokazatelji rezultata:</w:t>
            </w:r>
          </w:p>
          <w:p w14:paraId="1D0ED69C" w14:textId="77777777" w:rsidR="00FC786B" w:rsidRPr="00FC786B" w:rsidRDefault="00FC786B" w:rsidP="005024D1">
            <w:pPr>
              <w:rPr>
                <w:sz w:val="20"/>
                <w:szCs w:val="20"/>
              </w:rPr>
            </w:pPr>
            <w:r w:rsidRPr="00FC786B">
              <w:rPr>
                <w:bCs/>
                <w:sz w:val="20"/>
                <w:szCs w:val="20"/>
              </w:rPr>
              <w:t>Sukladno Prilogu 1. Provedbenog programa za razdoblje 2021. – 2025.</w:t>
            </w:r>
          </w:p>
        </w:tc>
      </w:tr>
      <w:tr w:rsidR="00FC786B" w:rsidRPr="00FC786B" w14:paraId="37C75029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4456249C" w14:textId="77777777" w:rsidR="00FC786B" w:rsidRPr="00FC786B" w:rsidRDefault="00FC786B" w:rsidP="005024D1">
            <w:pPr>
              <w:rPr>
                <w:b/>
                <w:bCs/>
                <w:sz w:val="20"/>
                <w:szCs w:val="20"/>
              </w:rPr>
            </w:pPr>
            <w:r w:rsidRPr="00FC786B">
              <w:rPr>
                <w:b/>
                <w:bCs/>
                <w:sz w:val="20"/>
                <w:szCs w:val="20"/>
              </w:rPr>
              <w:t>Naziv aktivnosti/projekta u Proračunu: REDOVNA DJELATNOST OŠ BOGUMILA TONIJA</w:t>
            </w:r>
          </w:p>
        </w:tc>
      </w:tr>
      <w:tr w:rsidR="00FC786B" w:rsidRPr="00FC786B" w14:paraId="44F000B2" w14:textId="77777777" w:rsidTr="005024D1">
        <w:trPr>
          <w:trHeight w:val="251"/>
          <w:jc w:val="center"/>
        </w:trPr>
        <w:tc>
          <w:tcPr>
            <w:tcW w:w="6380" w:type="dxa"/>
            <w:gridSpan w:val="4"/>
            <w:vMerge w:val="restart"/>
            <w:shd w:val="clear" w:color="auto" w:fill="auto"/>
            <w:vAlign w:val="center"/>
            <w:hideMark/>
          </w:tcPr>
          <w:p w14:paraId="745B066A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63120252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Planirana sredstva</w:t>
            </w:r>
          </w:p>
        </w:tc>
      </w:tr>
      <w:tr w:rsidR="00FC786B" w:rsidRPr="00FC786B" w14:paraId="358EAF45" w14:textId="77777777" w:rsidTr="005024D1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46577EA3" w14:textId="77777777" w:rsidR="00FC786B" w:rsidRPr="00FC786B" w:rsidRDefault="00FC786B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5A2021E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337F6A3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24FDBED5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2027.</w:t>
            </w:r>
          </w:p>
        </w:tc>
      </w:tr>
      <w:tr w:rsidR="00FC786B" w:rsidRPr="00FC786B" w14:paraId="05862CB0" w14:textId="77777777" w:rsidTr="005024D1">
        <w:trPr>
          <w:trHeight w:val="416"/>
          <w:jc w:val="center"/>
        </w:trPr>
        <w:tc>
          <w:tcPr>
            <w:tcW w:w="6380" w:type="dxa"/>
            <w:gridSpan w:val="4"/>
            <w:shd w:val="clear" w:color="auto" w:fill="auto"/>
            <w:noWrap/>
            <w:vAlign w:val="center"/>
            <w:hideMark/>
          </w:tcPr>
          <w:p w14:paraId="3DE6C541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U okviru aktivnosti planiraju se sredstva za redovno funkcioniranje osnovne škole. Većina planiranih rashoda financira se decentraliziranim sredstvima dodijeljenim temeljem Uredbe o načinu financiranja decentraliziranih funkcija te izračuna iznosa pomoći izravnanja za decentralizirane funkcije jedinica lokalne i područne (regionalne) samouprave te Odluke o kriterijima i mjerilima za utvrđivanje bilančnih prava za financiranje minimalnog financijskog standarda javnih potreba osnovnog školstva koje Vlada RH donosi za svaku godinu.</w:t>
            </w:r>
          </w:p>
          <w:p w14:paraId="592A2AA0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Grad Samobor osigurava i dodatna financijska sredstva koja su nedostatna za osiguravanje minimalnog financijskog standarda u školstvu, odnosno za ostvarenje temeljnog programa. Unutar ove aktivnosti planirana su i sredstva za udžbenike radnog karaktera koji se financiraju sredstvima Ministarstva znanosti i obrazovanja.</w:t>
            </w:r>
          </w:p>
          <w:p w14:paraId="41B21810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Ishodište za raspodjelu sredstava temelji se na stvarnim troškovima iz prethodnih godina te iskazanim potrebama proračunskog korisnika.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851F2C7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ADBBBBF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ABE671A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C786B" w:rsidRPr="00FC786B" w14:paraId="7BA7E1B0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076D000F" w14:textId="77777777" w:rsidR="00FC786B" w:rsidRPr="00FC786B" w:rsidRDefault="00FC786B" w:rsidP="005024D1">
            <w:pPr>
              <w:rPr>
                <w:b/>
                <w:bCs/>
                <w:sz w:val="20"/>
                <w:szCs w:val="20"/>
              </w:rPr>
            </w:pPr>
            <w:r w:rsidRPr="00FC786B">
              <w:rPr>
                <w:b/>
                <w:bCs/>
                <w:sz w:val="20"/>
                <w:szCs w:val="20"/>
              </w:rPr>
              <w:t>Naziv aktivnosti/projekta u Proračunu: RASHODI ZA ZAPOSLENE – OŠ BOGUMILA TONIJA</w:t>
            </w:r>
          </w:p>
        </w:tc>
      </w:tr>
      <w:tr w:rsidR="00FC786B" w:rsidRPr="00FC786B" w14:paraId="550513AB" w14:textId="77777777" w:rsidTr="005024D1">
        <w:trPr>
          <w:trHeight w:val="251"/>
          <w:jc w:val="center"/>
        </w:trPr>
        <w:tc>
          <w:tcPr>
            <w:tcW w:w="6380" w:type="dxa"/>
            <w:gridSpan w:val="4"/>
            <w:vMerge w:val="restart"/>
            <w:shd w:val="clear" w:color="auto" w:fill="auto"/>
            <w:vAlign w:val="center"/>
            <w:hideMark/>
          </w:tcPr>
          <w:p w14:paraId="728A1D83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379B1F1B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Planirana sredstva</w:t>
            </w:r>
          </w:p>
        </w:tc>
      </w:tr>
      <w:tr w:rsidR="00FC786B" w:rsidRPr="00FC786B" w14:paraId="73F750E1" w14:textId="77777777" w:rsidTr="005024D1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3ED05E30" w14:textId="77777777" w:rsidR="00FC786B" w:rsidRPr="00FC786B" w:rsidRDefault="00FC786B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ABA33D3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462FE12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4B9B8E7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2027.</w:t>
            </w:r>
          </w:p>
        </w:tc>
      </w:tr>
      <w:tr w:rsidR="00FC786B" w:rsidRPr="00FC786B" w14:paraId="37B5DC15" w14:textId="77777777" w:rsidTr="005024D1">
        <w:trPr>
          <w:trHeight w:val="416"/>
          <w:jc w:val="center"/>
        </w:trPr>
        <w:tc>
          <w:tcPr>
            <w:tcW w:w="6380" w:type="dxa"/>
            <w:gridSpan w:val="4"/>
            <w:shd w:val="clear" w:color="auto" w:fill="auto"/>
            <w:noWrap/>
            <w:vAlign w:val="center"/>
            <w:hideMark/>
          </w:tcPr>
          <w:p w14:paraId="71E6B535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U ovoj aktivnosti planiraju se plaće i ostali rashodi za zaposlene u OŠ Bogumila Tonija koji se financiraju iz državnog proračuna na teret nadležnog ministarstva.</w:t>
            </w:r>
          </w:p>
          <w:p w14:paraId="3AC29AA1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Ishodište planiranih sredstava temelji se na broju zaposlenih učitelja i tehničko-administrativnog osoblja u školi te procjeni troškova za njihove plaće i ostala materijalna prava, sukladno kolektivnom ugovoru.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6B2ED60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9496261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F4FE94B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C786B" w:rsidRPr="00FC786B" w14:paraId="7143D733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56C8D297" w14:textId="77777777" w:rsidR="00FC786B" w:rsidRPr="00FC786B" w:rsidRDefault="00FC786B" w:rsidP="005024D1">
            <w:pPr>
              <w:rPr>
                <w:b/>
                <w:bCs/>
                <w:sz w:val="20"/>
                <w:szCs w:val="20"/>
              </w:rPr>
            </w:pPr>
            <w:r w:rsidRPr="00FC786B">
              <w:rPr>
                <w:b/>
                <w:bCs/>
                <w:sz w:val="20"/>
                <w:szCs w:val="20"/>
              </w:rPr>
              <w:t>Naziv aktivnosti/projekta u Proračunu: ULAGANJE U OBJEKTE I OPREMU OŠ BOGUMILA TONIJA</w:t>
            </w:r>
          </w:p>
        </w:tc>
      </w:tr>
      <w:tr w:rsidR="00FC786B" w:rsidRPr="00FC786B" w14:paraId="23856508" w14:textId="77777777" w:rsidTr="005024D1">
        <w:trPr>
          <w:trHeight w:val="251"/>
          <w:jc w:val="center"/>
        </w:trPr>
        <w:tc>
          <w:tcPr>
            <w:tcW w:w="6380" w:type="dxa"/>
            <w:gridSpan w:val="4"/>
            <w:vMerge w:val="restart"/>
            <w:shd w:val="clear" w:color="auto" w:fill="auto"/>
            <w:vAlign w:val="center"/>
            <w:hideMark/>
          </w:tcPr>
          <w:p w14:paraId="52A3B264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6CFF91B3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Planirana sredstva</w:t>
            </w:r>
          </w:p>
        </w:tc>
      </w:tr>
      <w:tr w:rsidR="00FC786B" w:rsidRPr="00FC786B" w14:paraId="44382096" w14:textId="77777777" w:rsidTr="005024D1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4F81B80D" w14:textId="77777777" w:rsidR="00FC786B" w:rsidRPr="00FC786B" w:rsidRDefault="00FC786B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E7EA3E3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B621B27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DB858EC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2027.</w:t>
            </w:r>
          </w:p>
        </w:tc>
      </w:tr>
      <w:tr w:rsidR="00FC786B" w:rsidRPr="00FC786B" w14:paraId="2F1FFEB6" w14:textId="77777777" w:rsidTr="005024D1">
        <w:trPr>
          <w:trHeight w:val="416"/>
          <w:jc w:val="center"/>
        </w:trPr>
        <w:tc>
          <w:tcPr>
            <w:tcW w:w="6380" w:type="dxa"/>
            <w:gridSpan w:val="4"/>
            <w:shd w:val="clear" w:color="auto" w:fill="auto"/>
            <w:noWrap/>
            <w:vAlign w:val="center"/>
            <w:hideMark/>
          </w:tcPr>
          <w:p w14:paraId="384705F1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 xml:space="preserve">U aktivnosti su planirana sredstva za opremanje učionica, nabavu informatičke opreme i knjiga za školsku knjižnicu na teret općih prihoda i primitaka Grada Samobora te za nabavu udžbenika i obvezne lektire na teret Ministarstva znanosti i obrazovanja, a temeljem iskazanih potreba proračunskog korisnika. </w:t>
            </w:r>
          </w:p>
          <w:p w14:paraId="17BBB429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Ishodište za planirane rashode temelji se na stvarnim potrebama proračunskog korisnika.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6FB58EC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38F08E9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155AECE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C786B" w:rsidRPr="00FC786B" w14:paraId="15B532F2" w14:textId="77777777" w:rsidTr="005024D1">
        <w:trPr>
          <w:trHeight w:val="270"/>
          <w:jc w:val="center"/>
        </w:trPr>
        <w:tc>
          <w:tcPr>
            <w:tcW w:w="1891" w:type="dxa"/>
            <w:shd w:val="clear" w:color="auto" w:fill="auto"/>
            <w:noWrap/>
            <w:vAlign w:val="center"/>
          </w:tcPr>
          <w:p w14:paraId="797B58D7" w14:textId="77777777" w:rsidR="00FC786B" w:rsidRPr="00FC786B" w:rsidRDefault="00FC786B" w:rsidP="005024D1">
            <w:pPr>
              <w:rPr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lastRenderedPageBreak/>
              <w:t>Pokazatelj uspješnosti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0C0C3050" w14:textId="77777777" w:rsidR="00FC786B" w:rsidRPr="00FC786B" w:rsidRDefault="00FC786B" w:rsidP="005024D1">
            <w:pPr>
              <w:rPr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A61872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04ADC5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8B4F0A" w14:textId="77777777" w:rsidR="00FC786B" w:rsidRPr="00FC786B" w:rsidRDefault="00FC786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A63D865" w14:textId="77777777" w:rsidR="00FC786B" w:rsidRPr="00FC786B" w:rsidRDefault="00FC786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3718982" w14:textId="77777777" w:rsidR="00FC786B" w:rsidRPr="00FC786B" w:rsidRDefault="00FC786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FC786B" w:rsidRPr="00FC786B" w14:paraId="1A5185FF" w14:textId="77777777" w:rsidTr="005024D1">
        <w:trPr>
          <w:trHeight w:val="416"/>
          <w:jc w:val="center"/>
        </w:trPr>
        <w:tc>
          <w:tcPr>
            <w:tcW w:w="1891" w:type="dxa"/>
            <w:shd w:val="clear" w:color="auto" w:fill="auto"/>
            <w:noWrap/>
            <w:vAlign w:val="center"/>
          </w:tcPr>
          <w:p w14:paraId="637024E9" w14:textId="77777777" w:rsidR="00FC786B" w:rsidRPr="00FC786B" w:rsidRDefault="00FC786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C786B">
              <w:rPr>
                <w:rFonts w:eastAsia="Calibri"/>
                <w:sz w:val="20"/>
                <w:szCs w:val="20"/>
              </w:rPr>
              <w:t xml:space="preserve">Broj učenika 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6044E4EC" w14:textId="77777777" w:rsidR="00FC786B" w:rsidRPr="00FC786B" w:rsidRDefault="00FC786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C786B">
              <w:rPr>
                <w:rFonts w:eastAsia="Calibri"/>
                <w:sz w:val="20"/>
                <w:szCs w:val="20"/>
              </w:rPr>
              <w:t xml:space="preserve">Osiguravanjem dodatnih financijskih sredstava od strane Grada Samobora osigurava se ravnomjeran razvoj školstva na području grada Samobora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0F0940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86B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E2BC16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5657AE" w14:textId="77777777" w:rsidR="00FC786B" w:rsidRPr="00FC786B" w:rsidRDefault="00FC786B" w:rsidP="005024D1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56E9730" w14:textId="77777777" w:rsidR="00FC786B" w:rsidRPr="00FC786B" w:rsidRDefault="00FC786B" w:rsidP="005024D1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EAAD246" w14:textId="77777777" w:rsidR="00FC786B" w:rsidRPr="00FC786B" w:rsidRDefault="00FC786B" w:rsidP="005024D1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FC786B" w:rsidRPr="00FC786B" w14:paraId="2359AA69" w14:textId="77777777" w:rsidTr="005024D1">
        <w:trPr>
          <w:trHeight w:val="416"/>
          <w:jc w:val="center"/>
        </w:trPr>
        <w:tc>
          <w:tcPr>
            <w:tcW w:w="1891" w:type="dxa"/>
            <w:shd w:val="clear" w:color="auto" w:fill="auto"/>
            <w:noWrap/>
            <w:vAlign w:val="center"/>
          </w:tcPr>
          <w:p w14:paraId="448E54D0" w14:textId="77777777" w:rsidR="00FC786B" w:rsidRPr="00FC786B" w:rsidRDefault="00FC786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C786B">
              <w:rPr>
                <w:rFonts w:eastAsia="Calibri"/>
                <w:sz w:val="20"/>
                <w:szCs w:val="20"/>
              </w:rPr>
              <w:t>Broj zaposlenih na teret državnog proračuna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3588CDA" w14:textId="77777777" w:rsidR="00FC786B" w:rsidRPr="00FC786B" w:rsidRDefault="00FC786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C786B">
              <w:rPr>
                <w:rFonts w:eastAsia="Calibri"/>
                <w:sz w:val="20"/>
                <w:szCs w:val="20"/>
              </w:rPr>
              <w:t>Osiguranjem sredstava za rashode za zaposlene omogućuje se ostvarivanje prava na osnovnoškolsko obrazovanje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204025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86B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4980B7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DBCBF0" w14:textId="77777777" w:rsidR="00FC786B" w:rsidRPr="00FC786B" w:rsidRDefault="00FC786B" w:rsidP="005024D1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42B9FC3" w14:textId="77777777" w:rsidR="00FC786B" w:rsidRPr="00FC786B" w:rsidRDefault="00FC786B" w:rsidP="005024D1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89CD30F" w14:textId="77777777" w:rsidR="00FC786B" w:rsidRPr="00FC786B" w:rsidRDefault="00FC786B" w:rsidP="005024D1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FC786B" w:rsidRPr="00FC786B" w14:paraId="7B2860E6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41EB4E51" w14:textId="77777777" w:rsidR="00FC786B" w:rsidRPr="00FC786B" w:rsidRDefault="00FC786B" w:rsidP="005024D1">
            <w:pPr>
              <w:rPr>
                <w:b/>
                <w:bCs/>
                <w:sz w:val="20"/>
                <w:szCs w:val="20"/>
              </w:rPr>
            </w:pPr>
            <w:r w:rsidRPr="00FC786B">
              <w:rPr>
                <w:b/>
                <w:bCs/>
                <w:sz w:val="20"/>
                <w:szCs w:val="20"/>
              </w:rPr>
              <w:t>Naziv aktivnosti/projekta u Proračunu: NABAVA UDŽBENIKA I LEKTIRE OŠ BOGUMILA TONIJA</w:t>
            </w:r>
          </w:p>
        </w:tc>
      </w:tr>
      <w:tr w:rsidR="00FC786B" w:rsidRPr="00FC786B" w14:paraId="685100D4" w14:textId="77777777" w:rsidTr="005024D1">
        <w:trPr>
          <w:trHeight w:val="251"/>
          <w:jc w:val="center"/>
        </w:trPr>
        <w:tc>
          <w:tcPr>
            <w:tcW w:w="6380" w:type="dxa"/>
            <w:gridSpan w:val="4"/>
            <w:vMerge w:val="restart"/>
            <w:shd w:val="clear" w:color="auto" w:fill="auto"/>
            <w:vAlign w:val="center"/>
            <w:hideMark/>
          </w:tcPr>
          <w:p w14:paraId="571A51D6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27C2695E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Planirana sredstva</w:t>
            </w:r>
          </w:p>
        </w:tc>
      </w:tr>
      <w:tr w:rsidR="00FC786B" w:rsidRPr="00FC786B" w14:paraId="6957E164" w14:textId="77777777" w:rsidTr="005024D1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0699C260" w14:textId="77777777" w:rsidR="00FC786B" w:rsidRPr="00FC786B" w:rsidRDefault="00FC786B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3C28BEE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97F05FF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915EDFD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2027.</w:t>
            </w:r>
          </w:p>
        </w:tc>
      </w:tr>
      <w:tr w:rsidR="00FC786B" w:rsidRPr="00FC786B" w14:paraId="2D9643B6" w14:textId="77777777" w:rsidTr="005024D1">
        <w:trPr>
          <w:trHeight w:val="416"/>
          <w:jc w:val="center"/>
        </w:trPr>
        <w:tc>
          <w:tcPr>
            <w:tcW w:w="6380" w:type="dxa"/>
            <w:gridSpan w:val="4"/>
            <w:shd w:val="clear" w:color="auto" w:fill="auto"/>
            <w:noWrap/>
            <w:vAlign w:val="center"/>
          </w:tcPr>
          <w:p w14:paraId="6B6EBB67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</w:p>
          <w:p w14:paraId="121844D9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</w:p>
          <w:p w14:paraId="4815F7FF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</w:p>
          <w:p w14:paraId="0DD7D033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</w:p>
          <w:p w14:paraId="2B5AF0D9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</w:p>
          <w:p w14:paraId="5AD670C6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</w:p>
          <w:p w14:paraId="6FB141C1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</w:p>
          <w:p w14:paraId="7E34838B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FA76435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3BC10B6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0D9C639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C786B" w:rsidRPr="00FC786B" w14:paraId="06735569" w14:textId="77777777" w:rsidTr="005024D1">
        <w:trPr>
          <w:trHeight w:val="270"/>
          <w:jc w:val="center"/>
        </w:trPr>
        <w:tc>
          <w:tcPr>
            <w:tcW w:w="1891" w:type="dxa"/>
            <w:shd w:val="clear" w:color="auto" w:fill="auto"/>
            <w:noWrap/>
            <w:vAlign w:val="center"/>
          </w:tcPr>
          <w:p w14:paraId="78B07022" w14:textId="77777777" w:rsidR="00FC786B" w:rsidRPr="00FC786B" w:rsidRDefault="00FC786B" w:rsidP="005024D1">
            <w:pPr>
              <w:rPr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3CAD272" w14:textId="77777777" w:rsidR="00FC786B" w:rsidRPr="00FC786B" w:rsidRDefault="00FC786B" w:rsidP="005024D1">
            <w:pPr>
              <w:rPr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F83043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6053CD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7BDB08" w14:textId="77777777" w:rsidR="00FC786B" w:rsidRPr="00FC786B" w:rsidRDefault="00FC786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68E898B" w14:textId="77777777" w:rsidR="00FC786B" w:rsidRPr="00FC786B" w:rsidRDefault="00FC786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53F3F7D" w14:textId="77777777" w:rsidR="00FC786B" w:rsidRPr="00FC786B" w:rsidRDefault="00FC786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FC786B" w:rsidRPr="00FC786B" w14:paraId="7F0542F9" w14:textId="77777777" w:rsidTr="005024D1">
        <w:trPr>
          <w:trHeight w:val="416"/>
          <w:jc w:val="center"/>
        </w:trPr>
        <w:tc>
          <w:tcPr>
            <w:tcW w:w="1891" w:type="dxa"/>
            <w:shd w:val="clear" w:color="auto" w:fill="auto"/>
            <w:noWrap/>
            <w:vAlign w:val="center"/>
          </w:tcPr>
          <w:p w14:paraId="11A05D10" w14:textId="77777777" w:rsidR="00FC786B" w:rsidRPr="00FC786B" w:rsidRDefault="00FC786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01EDFF7" w14:textId="77777777" w:rsidR="00FC786B" w:rsidRPr="00FC786B" w:rsidRDefault="00FC786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4B82E690" w14:textId="77777777" w:rsidR="00FC786B" w:rsidRPr="00FC786B" w:rsidRDefault="00FC786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77D4085D" w14:textId="77777777" w:rsidR="00FC786B" w:rsidRPr="00FC786B" w:rsidRDefault="00FC786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1C51C0C3" w14:textId="77777777" w:rsidR="00FC786B" w:rsidRPr="00FC786B" w:rsidRDefault="00FC786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5CBEC0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0E9149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E86694" w14:textId="77777777" w:rsidR="00FC786B" w:rsidRPr="00FC786B" w:rsidRDefault="00FC786B" w:rsidP="005024D1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FB3F310" w14:textId="77777777" w:rsidR="00FC786B" w:rsidRPr="00FC786B" w:rsidRDefault="00FC786B" w:rsidP="005024D1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580889A" w14:textId="77777777" w:rsidR="00FC786B" w:rsidRPr="00FC786B" w:rsidRDefault="00FC786B" w:rsidP="005024D1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FC786B" w:rsidRPr="00FC786B" w14:paraId="50477A35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07E75228" w14:textId="77777777" w:rsidR="00FC786B" w:rsidRPr="00FC786B" w:rsidRDefault="00FC786B" w:rsidP="005024D1">
            <w:pPr>
              <w:rPr>
                <w:b/>
                <w:bCs/>
                <w:sz w:val="20"/>
                <w:szCs w:val="20"/>
              </w:rPr>
            </w:pPr>
            <w:r w:rsidRPr="00FC786B">
              <w:rPr>
                <w:b/>
                <w:bCs/>
                <w:sz w:val="20"/>
                <w:szCs w:val="20"/>
              </w:rPr>
              <w:t xml:space="preserve">Naziv </w:t>
            </w:r>
            <w:r w:rsidRPr="00FC786B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PRODUŽENI BORAVAK I ŠKOLSKA PREHRANA OŠ BOGUMILA TONIJA</w:t>
            </w:r>
          </w:p>
        </w:tc>
      </w:tr>
      <w:tr w:rsidR="00FC786B" w:rsidRPr="00FC786B" w14:paraId="3EF2B2C6" w14:textId="77777777" w:rsidTr="005024D1">
        <w:trPr>
          <w:trHeight w:val="251"/>
          <w:jc w:val="center"/>
        </w:trPr>
        <w:tc>
          <w:tcPr>
            <w:tcW w:w="6380" w:type="dxa"/>
            <w:gridSpan w:val="4"/>
            <w:vMerge w:val="restart"/>
            <w:shd w:val="clear" w:color="auto" w:fill="auto"/>
            <w:vAlign w:val="center"/>
            <w:hideMark/>
          </w:tcPr>
          <w:p w14:paraId="61282D80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5D667711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Planirana sredstva</w:t>
            </w:r>
          </w:p>
        </w:tc>
      </w:tr>
      <w:tr w:rsidR="00FC786B" w:rsidRPr="00FC786B" w14:paraId="2A2ABA51" w14:textId="77777777" w:rsidTr="005024D1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7FC12979" w14:textId="77777777" w:rsidR="00FC786B" w:rsidRPr="00FC786B" w:rsidRDefault="00FC786B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060F51A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2A7C0E3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89F8128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2027.</w:t>
            </w:r>
          </w:p>
        </w:tc>
      </w:tr>
      <w:tr w:rsidR="00FC786B" w:rsidRPr="00FC786B" w14:paraId="3DF3F420" w14:textId="77777777" w:rsidTr="005024D1">
        <w:trPr>
          <w:trHeight w:val="416"/>
          <w:jc w:val="center"/>
        </w:trPr>
        <w:tc>
          <w:tcPr>
            <w:tcW w:w="6380" w:type="dxa"/>
            <w:gridSpan w:val="4"/>
            <w:shd w:val="clear" w:color="auto" w:fill="auto"/>
            <w:noWrap/>
            <w:vAlign w:val="center"/>
            <w:hideMark/>
          </w:tcPr>
          <w:p w14:paraId="443A86A6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 xml:space="preserve">Grad Samobor za učenike prvih i drugih razreda OŠ Bogumila Tonija osigurava financijska sredstva za 10 grupa produženog boravka. </w:t>
            </w:r>
          </w:p>
          <w:p w14:paraId="144C6440" w14:textId="77777777" w:rsidR="00FC786B" w:rsidRPr="00FC786B" w:rsidRDefault="00FC786B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 xml:space="preserve">U okviru ove aktivnosti </w:t>
            </w:r>
            <w:r w:rsidRPr="00FC786B">
              <w:rPr>
                <w:rFonts w:eastAsia="Calibri"/>
                <w:sz w:val="20"/>
                <w:szCs w:val="20"/>
              </w:rPr>
              <w:t xml:space="preserve">financira se i školska prehrana. </w:t>
            </w:r>
            <w:r w:rsidRPr="00FC786B">
              <w:rPr>
                <w:rFonts w:eastAsia="Calibri"/>
                <w:bCs/>
                <w:sz w:val="20"/>
                <w:szCs w:val="20"/>
              </w:rPr>
              <w:t>Svaki učenik koji redovito pohađa osnovnu školu na području grada Samobora ostvaruje pravo na financiranje školske prehrane</w:t>
            </w:r>
            <w:r w:rsidRPr="00FC786B">
              <w:rPr>
                <w:rFonts w:eastAsia="Calibri"/>
                <w:sz w:val="20"/>
                <w:szCs w:val="20"/>
              </w:rPr>
              <w:t>. Ministarstvo znanosti i obrazovanja podmirivat će troškove financiranja, odnosno sufinanciranja prehrane za svakog učenika osnovne škole uključenog u školsku prehranu u iznosu od 1,33 eura za dane kada je na nastavi. U slučaju da sredstva doznačena od strane Ministarstva znanosti i obrazovanja neće biti dovoljna za pokriće troškova prehrane učenika osnovnih škola s područja grada Samobora, planirana su sredstva općih prihoda i primitaka Grad Samobor za sufinanciranje razlike do najviše 0,07</w:t>
            </w:r>
            <w:r w:rsidRPr="00FC786B">
              <w:rPr>
                <w:rFonts w:eastAsia="Calibri"/>
                <w:bCs/>
                <w:sz w:val="20"/>
                <w:szCs w:val="20"/>
              </w:rPr>
              <w:t xml:space="preserve"> eura</w:t>
            </w:r>
            <w:r w:rsidRPr="00FC786B">
              <w:rPr>
                <w:rFonts w:eastAsia="Calibri"/>
                <w:sz w:val="20"/>
                <w:szCs w:val="20"/>
              </w:rPr>
              <w:t xml:space="preserve"> po učeniku za dane kada je učenik na nastavi. </w:t>
            </w:r>
          </w:p>
          <w:p w14:paraId="51AEABD6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 xml:space="preserve">Zbog velikog opsega poslova kojim je zadužen računovođa te radi dodatnih poslova vezanih uz povećanje broja učenika u produženom boravku kao i dodatnih poslova vezanih uz uključenje u projekte planirana su i sredstva za zapošljavanje računovodstvenog referenta.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503209C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406E1C7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71078B8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C786B" w:rsidRPr="00FC786B" w14:paraId="58A90370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</w:tcBorders>
            <w:shd w:val="clear" w:color="000000" w:fill="F2F2F2"/>
            <w:hideMark/>
          </w:tcPr>
          <w:p w14:paraId="52E93BD4" w14:textId="77777777" w:rsidR="00FC786B" w:rsidRPr="00FC786B" w:rsidRDefault="00FC786B" w:rsidP="005024D1">
            <w:pPr>
              <w:rPr>
                <w:b/>
                <w:bCs/>
                <w:sz w:val="20"/>
                <w:szCs w:val="20"/>
              </w:rPr>
            </w:pPr>
            <w:r w:rsidRPr="00FC786B">
              <w:rPr>
                <w:b/>
                <w:bCs/>
                <w:sz w:val="20"/>
                <w:szCs w:val="20"/>
              </w:rPr>
              <w:t xml:space="preserve">Naziv </w:t>
            </w:r>
            <w:r w:rsidRPr="00FC786B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IZBORNI, IZVANNASTAVNI I OSTALI PROGRAMI OŠ BOGUMILA TONIJA</w:t>
            </w:r>
          </w:p>
        </w:tc>
      </w:tr>
      <w:tr w:rsidR="00FC786B" w:rsidRPr="00FC786B" w14:paraId="095F0CB2" w14:textId="77777777" w:rsidTr="005024D1">
        <w:trPr>
          <w:trHeight w:val="251"/>
          <w:jc w:val="center"/>
        </w:trPr>
        <w:tc>
          <w:tcPr>
            <w:tcW w:w="6380" w:type="dxa"/>
            <w:gridSpan w:val="4"/>
            <w:vMerge w:val="restart"/>
            <w:shd w:val="clear" w:color="auto" w:fill="auto"/>
            <w:vAlign w:val="center"/>
            <w:hideMark/>
          </w:tcPr>
          <w:p w14:paraId="66F5CE34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7EF49E04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Planirana sredstva</w:t>
            </w:r>
          </w:p>
        </w:tc>
      </w:tr>
      <w:tr w:rsidR="00FC786B" w:rsidRPr="00FC786B" w14:paraId="766054A0" w14:textId="77777777" w:rsidTr="005024D1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1E76CB47" w14:textId="77777777" w:rsidR="00FC786B" w:rsidRPr="00FC786B" w:rsidRDefault="00FC786B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6128A0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060670F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D5E5144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2027.</w:t>
            </w:r>
          </w:p>
        </w:tc>
      </w:tr>
      <w:tr w:rsidR="00FC786B" w:rsidRPr="00FC786B" w14:paraId="32B2875D" w14:textId="77777777" w:rsidTr="005024D1">
        <w:trPr>
          <w:trHeight w:val="1835"/>
          <w:jc w:val="center"/>
        </w:trPr>
        <w:tc>
          <w:tcPr>
            <w:tcW w:w="6380" w:type="dxa"/>
            <w:gridSpan w:val="4"/>
            <w:shd w:val="clear" w:color="auto" w:fill="auto"/>
            <w:noWrap/>
            <w:vAlign w:val="center"/>
            <w:hideMark/>
          </w:tcPr>
          <w:p w14:paraId="689B6BCD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lastRenderedPageBreak/>
              <w:t>Grad Samobor za osnovne škole osigurava financijska sredstva za financiranje izborne nastave i ostalih izvannastavnih aktivnosti te ostalih programa u osnovnim školama. Unutar ove aktivnosti iskazani su sveukupni rashodi škola za izvannastavne aktivnosti koji se uz opće prihode i primitke Grada Samobora financiraju i pomoćima i donacijama (Fašnik, sportska natjecanja i dr.). Cilj jest podizanje standarda učeničkog obrazovanja.</w:t>
            </w:r>
          </w:p>
          <w:p w14:paraId="2D837642" w14:textId="77777777" w:rsidR="00FC786B" w:rsidRPr="00FC786B" w:rsidRDefault="00FC786B" w:rsidP="005024D1">
            <w:pPr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Ishodište za planirane rashode temelji se na broju grupa izborne nastave i izvannastavnih aktivnosti te broju učenika, korisnika programa.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C9333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587E179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8E19F8B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C786B" w:rsidRPr="00FC786B" w14:paraId="43A3A341" w14:textId="77777777" w:rsidTr="005024D1">
        <w:trPr>
          <w:trHeight w:val="335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</w:tcBorders>
            <w:shd w:val="clear" w:color="000000" w:fill="F2F2F2"/>
            <w:hideMark/>
          </w:tcPr>
          <w:p w14:paraId="05FFDBE5" w14:textId="77777777" w:rsidR="00FC786B" w:rsidRPr="00FC786B" w:rsidRDefault="00FC786B" w:rsidP="005024D1">
            <w:pPr>
              <w:rPr>
                <w:b/>
                <w:bCs/>
                <w:sz w:val="20"/>
                <w:szCs w:val="20"/>
              </w:rPr>
            </w:pPr>
            <w:r w:rsidRPr="00FC786B">
              <w:rPr>
                <w:b/>
                <w:bCs/>
                <w:sz w:val="20"/>
                <w:szCs w:val="20"/>
              </w:rPr>
              <w:t xml:space="preserve">Naziv </w:t>
            </w:r>
            <w:r w:rsidRPr="00FC786B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ŠKOLSKA SHEMA OŠ BOGUMILA TONIJA</w:t>
            </w:r>
          </w:p>
        </w:tc>
      </w:tr>
      <w:tr w:rsidR="00FC786B" w:rsidRPr="00FC786B" w14:paraId="5BAEE030" w14:textId="77777777" w:rsidTr="005024D1">
        <w:trPr>
          <w:trHeight w:val="251"/>
          <w:jc w:val="center"/>
        </w:trPr>
        <w:tc>
          <w:tcPr>
            <w:tcW w:w="6380" w:type="dxa"/>
            <w:gridSpan w:val="4"/>
            <w:vMerge w:val="restart"/>
            <w:shd w:val="clear" w:color="auto" w:fill="auto"/>
            <w:vAlign w:val="center"/>
            <w:hideMark/>
          </w:tcPr>
          <w:p w14:paraId="77BABDE4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5213C665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Planirana sredstva</w:t>
            </w:r>
          </w:p>
        </w:tc>
      </w:tr>
      <w:tr w:rsidR="00FC786B" w:rsidRPr="00FC786B" w14:paraId="1BD6E3D3" w14:textId="77777777" w:rsidTr="005024D1">
        <w:trPr>
          <w:trHeight w:val="240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5EDB86EC" w14:textId="77777777" w:rsidR="00FC786B" w:rsidRPr="00FC786B" w:rsidRDefault="00FC786B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D404BF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EC6D447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CCA66CF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2027.</w:t>
            </w:r>
          </w:p>
        </w:tc>
      </w:tr>
      <w:tr w:rsidR="00FC786B" w:rsidRPr="00FC786B" w14:paraId="6DE8651D" w14:textId="77777777" w:rsidTr="005024D1">
        <w:trPr>
          <w:trHeight w:val="70"/>
          <w:jc w:val="center"/>
        </w:trPr>
        <w:tc>
          <w:tcPr>
            <w:tcW w:w="6380" w:type="dxa"/>
            <w:gridSpan w:val="4"/>
            <w:shd w:val="clear" w:color="auto" w:fill="auto"/>
            <w:noWrap/>
            <w:vAlign w:val="center"/>
            <w:hideMark/>
          </w:tcPr>
          <w:p w14:paraId="1DEEDA37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Radi povećanja unosa svježeg voća i povrća te mlijeka i mliječnih proizvoda lokalnih proizvođača, kao i podizanja svijesti o značaju zdrave prehrane kod školske djece, u školskoj godini 2023./2024. nastavlja se s provedbom Školske sheme – besplatnih obroka voća, povrća i mlijeka za školsku djecu u svim osnovnim školama Grada Samobora.</w:t>
            </w:r>
          </w:p>
          <w:p w14:paraId="6F362B2C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Ishodište za raspodjelu sredstava temelji se na ukupnom broju učenika po svakoj školi za raspodjelu voća i povrća te mlijeka i mliječnih proizvoda.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2323DC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B235F8D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71579A4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C786B" w:rsidRPr="00FC786B" w14:paraId="38AEB61A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077BEFE4" w14:textId="77777777" w:rsidR="00FC786B" w:rsidRPr="00FC786B" w:rsidRDefault="00FC786B" w:rsidP="005024D1">
            <w:pPr>
              <w:rPr>
                <w:b/>
                <w:bCs/>
                <w:sz w:val="20"/>
                <w:szCs w:val="20"/>
              </w:rPr>
            </w:pPr>
            <w:r w:rsidRPr="00FC786B">
              <w:rPr>
                <w:b/>
                <w:bCs/>
                <w:sz w:val="20"/>
                <w:szCs w:val="20"/>
              </w:rPr>
              <w:t>Naziv aktivnosti/projekta u Proračunu: VJETAR U LEĐA - FAZA VII - OŠ BOGUMILA TONIJA</w:t>
            </w:r>
          </w:p>
        </w:tc>
      </w:tr>
      <w:tr w:rsidR="00FC786B" w:rsidRPr="00FC786B" w14:paraId="0A79AF1B" w14:textId="77777777" w:rsidTr="005024D1">
        <w:trPr>
          <w:trHeight w:val="251"/>
          <w:jc w:val="center"/>
        </w:trPr>
        <w:tc>
          <w:tcPr>
            <w:tcW w:w="6380" w:type="dxa"/>
            <w:gridSpan w:val="4"/>
            <w:vMerge w:val="restart"/>
            <w:shd w:val="clear" w:color="auto" w:fill="auto"/>
            <w:vAlign w:val="center"/>
            <w:hideMark/>
          </w:tcPr>
          <w:p w14:paraId="218CC6BC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30B0D21F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Planirana sredstva</w:t>
            </w:r>
          </w:p>
        </w:tc>
      </w:tr>
      <w:tr w:rsidR="00FC786B" w:rsidRPr="00FC786B" w14:paraId="03665D53" w14:textId="77777777" w:rsidTr="005024D1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793F48FD" w14:textId="77777777" w:rsidR="00FC786B" w:rsidRPr="00FC786B" w:rsidRDefault="00FC786B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BE01C3B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FA7C2E6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1ECC5A0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2027.</w:t>
            </w:r>
          </w:p>
        </w:tc>
      </w:tr>
      <w:tr w:rsidR="00FC786B" w:rsidRPr="00FC786B" w14:paraId="70EA049C" w14:textId="77777777" w:rsidTr="005024D1">
        <w:trPr>
          <w:trHeight w:val="549"/>
          <w:jc w:val="center"/>
        </w:trPr>
        <w:tc>
          <w:tcPr>
            <w:tcW w:w="6380" w:type="dxa"/>
            <w:gridSpan w:val="4"/>
            <w:shd w:val="clear" w:color="auto" w:fill="auto"/>
            <w:noWrap/>
            <w:vAlign w:val="center"/>
          </w:tcPr>
          <w:p w14:paraId="0916F699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društva, a putem Projekta Vjetar u leđa - faza VI. koji je vezan uz školsku godinu 2023./2024. odnosno do 30. lipnja 2024. godine te su u tom periodu planirana financijska sredstva za pomoćnike u nastavi.</w:t>
            </w:r>
          </w:p>
          <w:p w14:paraId="50FEFCF6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Ishodište za raspodjelu sredstava temelji se na broju odobrenih pomoćnika u nastavi te procjeni troškova za njihove edukacije, zdravstvene preglede, plaće i ostala materijalna prava.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3B37BE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7D64DB7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3702937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C786B" w:rsidRPr="00FC786B" w14:paraId="447C1C89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5CBFC882" w14:textId="77777777" w:rsidR="00FC786B" w:rsidRPr="00FC786B" w:rsidRDefault="00FC786B" w:rsidP="005024D1">
            <w:pPr>
              <w:rPr>
                <w:b/>
                <w:bCs/>
                <w:sz w:val="20"/>
                <w:szCs w:val="20"/>
              </w:rPr>
            </w:pPr>
            <w:r w:rsidRPr="00FC786B">
              <w:rPr>
                <w:b/>
                <w:bCs/>
                <w:sz w:val="20"/>
                <w:szCs w:val="20"/>
              </w:rPr>
              <w:t>Naziv aktivnosti/projekta u Proračunu: ERASMUS + OŠ BOGUMILA TONIJA</w:t>
            </w:r>
          </w:p>
        </w:tc>
      </w:tr>
      <w:tr w:rsidR="00FC786B" w:rsidRPr="00FC786B" w14:paraId="54850A18" w14:textId="77777777" w:rsidTr="005024D1">
        <w:trPr>
          <w:trHeight w:val="251"/>
          <w:jc w:val="center"/>
        </w:trPr>
        <w:tc>
          <w:tcPr>
            <w:tcW w:w="6380" w:type="dxa"/>
            <w:gridSpan w:val="4"/>
            <w:vMerge w:val="restart"/>
            <w:shd w:val="clear" w:color="auto" w:fill="auto"/>
            <w:vAlign w:val="center"/>
            <w:hideMark/>
          </w:tcPr>
          <w:p w14:paraId="685F9087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3538864D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Planirana sredstva</w:t>
            </w:r>
          </w:p>
        </w:tc>
      </w:tr>
      <w:tr w:rsidR="00FC786B" w:rsidRPr="00FC786B" w14:paraId="1FE02714" w14:textId="77777777" w:rsidTr="005024D1">
        <w:trPr>
          <w:trHeight w:val="207"/>
          <w:jc w:val="center"/>
        </w:trPr>
        <w:tc>
          <w:tcPr>
            <w:tcW w:w="6380" w:type="dxa"/>
            <w:gridSpan w:val="4"/>
            <w:vMerge/>
            <w:vAlign w:val="center"/>
            <w:hideMark/>
          </w:tcPr>
          <w:p w14:paraId="0EE1178F" w14:textId="77777777" w:rsidR="00FC786B" w:rsidRPr="00FC786B" w:rsidRDefault="00FC786B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C517E72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D6CCFC8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226BE295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2027.</w:t>
            </w:r>
          </w:p>
        </w:tc>
      </w:tr>
      <w:tr w:rsidR="00FC786B" w:rsidRPr="00FC786B" w14:paraId="2C98CD9B" w14:textId="77777777" w:rsidTr="005024D1">
        <w:trPr>
          <w:trHeight w:val="549"/>
          <w:jc w:val="center"/>
        </w:trPr>
        <w:tc>
          <w:tcPr>
            <w:tcW w:w="6380" w:type="dxa"/>
            <w:gridSpan w:val="4"/>
            <w:shd w:val="clear" w:color="auto" w:fill="auto"/>
            <w:noWrap/>
            <w:vAlign w:val="center"/>
          </w:tcPr>
          <w:p w14:paraId="7547DF89" w14:textId="77777777" w:rsidR="00FC786B" w:rsidRPr="00FC786B" w:rsidRDefault="00FC786B" w:rsidP="005024D1">
            <w:pPr>
              <w:jc w:val="both"/>
              <w:rPr>
                <w:sz w:val="20"/>
                <w:szCs w:val="20"/>
              </w:rPr>
            </w:pPr>
            <w:r w:rsidRPr="00FC786B">
              <w:rPr>
                <w:sz w:val="20"/>
                <w:szCs w:val="20"/>
              </w:rPr>
              <w:t>U sklopu ovog Erasmus+ projekta planirana su sredstva za edukacije učitelja škole koje će se održati u drugim zemljama. Cilj projekta jest naučiti kako prepoznati darovitost kod učenika te primijeniti znanje pri radu s darovitim učenicima.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1579097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752DA94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09844EB" w14:textId="77777777" w:rsidR="00FC786B" w:rsidRPr="00FC786B" w:rsidRDefault="00FC786B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FC786B" w:rsidRPr="00FC786B" w14:paraId="6B5527A6" w14:textId="77777777" w:rsidTr="005024D1">
        <w:trPr>
          <w:trHeight w:val="416"/>
          <w:jc w:val="center"/>
        </w:trPr>
        <w:tc>
          <w:tcPr>
            <w:tcW w:w="1891" w:type="dxa"/>
            <w:shd w:val="clear" w:color="auto" w:fill="auto"/>
            <w:noWrap/>
            <w:vAlign w:val="center"/>
          </w:tcPr>
          <w:p w14:paraId="7D146BCD" w14:textId="77777777" w:rsidR="00FC786B" w:rsidRPr="00FC786B" w:rsidRDefault="00FC786B" w:rsidP="005024D1">
            <w:pPr>
              <w:rPr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13789608" w14:textId="77777777" w:rsidR="00FC786B" w:rsidRPr="00FC786B" w:rsidRDefault="00FC786B" w:rsidP="005024D1">
            <w:pPr>
              <w:rPr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205C71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8722FC" w14:textId="77777777" w:rsidR="00FC786B" w:rsidRPr="00FC786B" w:rsidRDefault="00FC786B" w:rsidP="005024D1">
            <w:pPr>
              <w:jc w:val="center"/>
              <w:rPr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355DF69" w14:textId="77777777" w:rsidR="00FC786B" w:rsidRPr="00FC786B" w:rsidRDefault="00FC786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0688C06" w14:textId="77777777" w:rsidR="00FC786B" w:rsidRPr="00FC786B" w:rsidRDefault="00FC786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5D08398" w14:textId="77777777" w:rsidR="00FC786B" w:rsidRPr="00FC786B" w:rsidRDefault="00FC786B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FC786B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FC786B" w:rsidRPr="00FC786B" w14:paraId="13848987" w14:textId="77777777" w:rsidTr="005024D1">
        <w:trPr>
          <w:trHeight w:val="270"/>
          <w:jc w:val="center"/>
        </w:trPr>
        <w:tc>
          <w:tcPr>
            <w:tcW w:w="1891" w:type="dxa"/>
            <w:shd w:val="clear" w:color="auto" w:fill="auto"/>
            <w:noWrap/>
            <w:vAlign w:val="center"/>
          </w:tcPr>
          <w:p w14:paraId="3CDEF3D5" w14:textId="77777777" w:rsidR="00FC786B" w:rsidRPr="00FC786B" w:rsidRDefault="00FC786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C786B">
              <w:rPr>
                <w:rFonts w:eastAsia="Calibri"/>
                <w:sz w:val="20"/>
                <w:szCs w:val="20"/>
              </w:rPr>
              <w:t>Broj grupa izvannastavnih aktivnosti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503CF4D7" w14:textId="77777777" w:rsidR="00FC786B" w:rsidRPr="00FC786B" w:rsidRDefault="00FC786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C786B">
              <w:rPr>
                <w:rFonts w:eastAsia="Calibri"/>
                <w:sz w:val="20"/>
                <w:szCs w:val="20"/>
              </w:rPr>
              <w:t>Sufinanciranjem programa uključiti što veći broj učenika u izvannastavne programe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89BA5D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86B">
              <w:rPr>
                <w:rFonts w:eastAsia="Calibri"/>
                <w:sz w:val="20"/>
                <w:szCs w:val="20"/>
              </w:rPr>
              <w:t>Broj grupa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BF6EF5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610796E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10F554B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447DA0A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C786B" w:rsidRPr="00FC786B" w14:paraId="17AD367F" w14:textId="77777777" w:rsidTr="005024D1">
        <w:trPr>
          <w:trHeight w:val="416"/>
          <w:jc w:val="center"/>
        </w:trPr>
        <w:tc>
          <w:tcPr>
            <w:tcW w:w="1891" w:type="dxa"/>
            <w:shd w:val="clear" w:color="auto" w:fill="auto"/>
            <w:noWrap/>
            <w:vAlign w:val="center"/>
          </w:tcPr>
          <w:p w14:paraId="5E9CC174" w14:textId="77777777" w:rsidR="00FC786B" w:rsidRPr="00FC786B" w:rsidRDefault="00FC786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C786B">
              <w:rPr>
                <w:rFonts w:eastAsia="Calibri"/>
                <w:sz w:val="20"/>
                <w:szCs w:val="20"/>
              </w:rPr>
              <w:t>Broj grupa programa produženog boravka za učenike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3EB66EEF" w14:textId="77777777" w:rsidR="00FC786B" w:rsidRPr="00FC786B" w:rsidRDefault="00FC786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C786B">
              <w:rPr>
                <w:rFonts w:eastAsia="Calibri"/>
                <w:sz w:val="20"/>
                <w:szCs w:val="20"/>
              </w:rPr>
              <w:t>Osigurati siguran i kvalitetan boravak učenika u školi prije odnosno poslije nastave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CAA0F6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86B">
              <w:rPr>
                <w:rFonts w:eastAsia="Calibri"/>
                <w:sz w:val="20"/>
                <w:szCs w:val="20"/>
              </w:rPr>
              <w:t>Broj grupa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8DEAEA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679DC10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BFC2F78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4B610BF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C786B" w:rsidRPr="00FC786B" w14:paraId="074772B9" w14:textId="77777777" w:rsidTr="005024D1">
        <w:trPr>
          <w:trHeight w:val="416"/>
          <w:jc w:val="center"/>
        </w:trPr>
        <w:tc>
          <w:tcPr>
            <w:tcW w:w="1891" w:type="dxa"/>
            <w:shd w:val="clear" w:color="auto" w:fill="auto"/>
            <w:noWrap/>
            <w:vAlign w:val="center"/>
          </w:tcPr>
          <w:p w14:paraId="6B106812" w14:textId="77777777" w:rsidR="00FC786B" w:rsidRPr="00FC786B" w:rsidRDefault="00FC786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C786B">
              <w:rPr>
                <w:rFonts w:eastAsia="Calibri"/>
                <w:sz w:val="20"/>
                <w:szCs w:val="20"/>
              </w:rPr>
              <w:t>Broj pomoćnika u nastavi za realizaciju programa Vjetar u leđa – faza VI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6F7574BF" w14:textId="77777777" w:rsidR="00FC786B" w:rsidRPr="00FC786B" w:rsidRDefault="00FC786B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C786B">
              <w:rPr>
                <w:rFonts w:eastAsia="Calibri"/>
                <w:sz w:val="20"/>
                <w:szCs w:val="20"/>
              </w:rPr>
              <w:t>Zadržavanjem broja pomoćnika u nastavi osigurati postojeću realizaciju programa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0CA71F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86B">
              <w:rPr>
                <w:rFonts w:eastAsia="Calibri"/>
                <w:sz w:val="20"/>
                <w:szCs w:val="20"/>
              </w:rPr>
              <w:t>Broj pomoćnika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73FABE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4674ADA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9AF6263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85E5DF5" w14:textId="77777777" w:rsidR="00FC786B" w:rsidRPr="00FC786B" w:rsidRDefault="00FC786B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B08DA34" w14:textId="77777777" w:rsidR="00FC786B" w:rsidRPr="00FC786B" w:rsidRDefault="00FC786B" w:rsidP="00FC786B">
      <w:pPr>
        <w:spacing w:line="276" w:lineRule="auto"/>
        <w:rPr>
          <w:rFonts w:eastAsia="Calibri"/>
          <w:b/>
          <w:szCs w:val="22"/>
          <w:lang w:eastAsia="en-US"/>
        </w:rPr>
      </w:pPr>
    </w:p>
    <w:p w14:paraId="07D6E408" w14:textId="77777777" w:rsidR="00F7445F" w:rsidRPr="00FC786B" w:rsidRDefault="00F7445F" w:rsidP="00FC786B"/>
    <w:sectPr w:rsidR="00F7445F" w:rsidRPr="00FC78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97613"/>
    <w:multiLevelType w:val="hybridMultilevel"/>
    <w:tmpl w:val="1560868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44D60"/>
    <w:multiLevelType w:val="hybridMultilevel"/>
    <w:tmpl w:val="3F422B4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60365">
    <w:abstractNumId w:val="0"/>
  </w:num>
  <w:num w:numId="2" w16cid:durableId="677200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BC"/>
    <w:rsid w:val="000E33A6"/>
    <w:rsid w:val="00900D54"/>
    <w:rsid w:val="00BD06BC"/>
    <w:rsid w:val="00F7445F"/>
    <w:rsid w:val="00FC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08437"/>
  <w15:chartTrackingRefBased/>
  <w15:docId w15:val="{95A26098-9CF1-4B3B-A897-15E51C3D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6B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D06B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D06BC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1336</Words>
  <Characters>7616</Characters>
  <Application>Microsoft Office Word</Application>
  <DocSecurity>0</DocSecurity>
  <Lines>63</Lines>
  <Paragraphs>17</Paragraphs>
  <ScaleCrop>false</ScaleCrop>
  <Company/>
  <LinksUpToDate>false</LinksUpToDate>
  <CharactersWithSpaces>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3</cp:revision>
  <dcterms:created xsi:type="dcterms:W3CDTF">2023-10-12T11:38:00Z</dcterms:created>
  <dcterms:modified xsi:type="dcterms:W3CDTF">2024-11-05T12:43:00Z</dcterms:modified>
</cp:coreProperties>
</file>